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543" w:tblpY="3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</w:tblGrid>
      <w:tr w:rsidR="00F80A6B" w:rsidTr="009615F0">
        <w:trPr>
          <w:trHeight w:val="249"/>
        </w:trPr>
        <w:tc>
          <w:tcPr>
            <w:tcW w:w="0" w:type="auto"/>
          </w:tcPr>
          <w:p w:rsidR="00F80A6B" w:rsidRDefault="00F80A6B" w:rsidP="009615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F44C12" wp14:editId="111711D4">
                  <wp:extent cx="371475" cy="5143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р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51" cy="519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A6B" w:rsidRPr="00EE72D4" w:rsidTr="009615F0">
        <w:trPr>
          <w:trHeight w:val="79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АКЦИОНЕРНОЕ ОБЩЕСТВО</w:t>
            </w:r>
          </w:p>
        </w:tc>
      </w:tr>
      <w:tr w:rsidR="00F80A6B" w:rsidRPr="00EE72D4" w:rsidTr="009615F0">
        <w:trPr>
          <w:trHeight w:val="111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«КАРЕЛИЯНЕФТЕПРОДУКТ»</w:t>
            </w:r>
          </w:p>
        </w:tc>
      </w:tr>
      <w:tr w:rsidR="00F80A6B" w:rsidRPr="00EE72D4" w:rsidTr="009615F0">
        <w:trPr>
          <w:trHeight w:val="51"/>
        </w:trPr>
        <w:tc>
          <w:tcPr>
            <w:tcW w:w="0" w:type="auto"/>
          </w:tcPr>
          <w:p w:rsidR="00F80A6B" w:rsidRPr="00673AB9" w:rsidRDefault="0061737C" w:rsidP="009615F0">
            <w:pPr>
              <w:jc w:val="center"/>
              <w:rPr>
                <w:rFonts w:ascii="EuropeCondensedC" w:hAnsi="EuropeCondensedC"/>
                <w:spacing w:val="-2"/>
                <w:sz w:val="19"/>
                <w:szCs w:val="19"/>
                <w:lang w:val="en-US"/>
              </w:rPr>
            </w:pPr>
            <w:r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(</w:t>
            </w:r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АО «Карелиянефтепродукт»)</w:t>
            </w:r>
          </w:p>
        </w:tc>
      </w:tr>
    </w:tbl>
    <w:p w:rsidR="005235F1" w:rsidRPr="00EE72D4" w:rsidRDefault="005235F1">
      <w:pPr>
        <w:rPr>
          <w:rFonts w:ascii="EuropeCondensedC" w:hAnsi="EuropeCondensedC"/>
          <w:lang w:val="en-US"/>
        </w:rPr>
      </w:pPr>
    </w:p>
    <w:p w:rsidR="00A91995" w:rsidRDefault="00A91995">
      <w:pPr>
        <w:rPr>
          <w:lang w:val="en-US"/>
        </w:rPr>
      </w:pPr>
    </w:p>
    <w:p w:rsidR="00131CDA" w:rsidRPr="00836804" w:rsidRDefault="00131CDA" w:rsidP="00131CDA">
      <w:pPr>
        <w:pStyle w:val="Style1"/>
        <w:widowControl/>
        <w:spacing w:line="240" w:lineRule="auto"/>
        <w:ind w:right="-1"/>
        <w:rPr>
          <w:rStyle w:val="FontStyle127"/>
          <w:sz w:val="24"/>
          <w:szCs w:val="24"/>
        </w:rPr>
      </w:pPr>
      <w:r w:rsidRPr="00836804">
        <w:rPr>
          <w:rStyle w:val="FontStyle127"/>
          <w:sz w:val="24"/>
          <w:szCs w:val="24"/>
        </w:rPr>
        <w:t xml:space="preserve">Техническое задание </w:t>
      </w:r>
    </w:p>
    <w:p w:rsidR="008D64A4" w:rsidRPr="00673AB9" w:rsidRDefault="00ED0E51" w:rsidP="00ED0E51">
      <w:pPr>
        <w:pStyle w:val="Style1"/>
        <w:widowControl/>
        <w:spacing w:line="240" w:lineRule="auto"/>
        <w:ind w:right="-1"/>
        <w:jc w:val="both"/>
        <w:rPr>
          <w:rStyle w:val="FontStyle127"/>
          <w:sz w:val="24"/>
          <w:szCs w:val="24"/>
        </w:rPr>
      </w:pPr>
      <w:r>
        <w:rPr>
          <w:rStyle w:val="FontStyle127"/>
          <w:sz w:val="24"/>
          <w:szCs w:val="24"/>
        </w:rPr>
        <w:t>Н</w:t>
      </w:r>
      <w:r w:rsidR="00131CDA" w:rsidRPr="00836804">
        <w:rPr>
          <w:rStyle w:val="FontStyle127"/>
          <w:sz w:val="24"/>
          <w:szCs w:val="24"/>
        </w:rPr>
        <w:t xml:space="preserve">а сдачу в </w:t>
      </w:r>
      <w:r w:rsidR="00131CDA" w:rsidRPr="00986EA2">
        <w:rPr>
          <w:b/>
        </w:rPr>
        <w:t xml:space="preserve">аренду </w:t>
      </w:r>
      <w:r w:rsidR="00673AB9" w:rsidRPr="00673AB9">
        <w:rPr>
          <w:b/>
        </w:rPr>
        <w:t xml:space="preserve"> </w:t>
      </w:r>
      <w:r w:rsidR="00673AB9">
        <w:rPr>
          <w:b/>
        </w:rPr>
        <w:t>части земельного участка</w:t>
      </w:r>
      <w:r w:rsidR="00131CDA">
        <w:rPr>
          <w:b/>
        </w:rPr>
        <w:t xml:space="preserve"> </w:t>
      </w:r>
      <w:r w:rsidR="008D64A4" w:rsidRPr="008D64A4">
        <w:rPr>
          <w:rStyle w:val="FontStyle127"/>
          <w:sz w:val="24"/>
          <w:szCs w:val="24"/>
        </w:rPr>
        <w:t>кадастровый номер 10:0</w:t>
      </w:r>
      <w:r>
        <w:rPr>
          <w:rStyle w:val="FontStyle127"/>
          <w:sz w:val="24"/>
          <w:szCs w:val="24"/>
        </w:rPr>
        <w:t>6</w:t>
      </w:r>
      <w:r w:rsidR="008D64A4" w:rsidRPr="008D64A4">
        <w:rPr>
          <w:rStyle w:val="FontStyle127"/>
          <w:sz w:val="24"/>
          <w:szCs w:val="24"/>
        </w:rPr>
        <w:t>:</w:t>
      </w:r>
      <w:r>
        <w:rPr>
          <w:rStyle w:val="FontStyle127"/>
          <w:sz w:val="24"/>
          <w:szCs w:val="24"/>
        </w:rPr>
        <w:t>010405</w:t>
      </w:r>
      <w:r w:rsidR="008D64A4" w:rsidRPr="008D64A4">
        <w:rPr>
          <w:rStyle w:val="FontStyle127"/>
          <w:sz w:val="24"/>
          <w:szCs w:val="24"/>
        </w:rPr>
        <w:t>:</w:t>
      </w:r>
      <w:r>
        <w:rPr>
          <w:rStyle w:val="FontStyle127"/>
          <w:sz w:val="24"/>
          <w:szCs w:val="24"/>
        </w:rPr>
        <w:t>002</w:t>
      </w:r>
      <w:r w:rsidR="008D64A4" w:rsidRPr="008D64A4">
        <w:rPr>
          <w:rStyle w:val="FontStyle127"/>
          <w:sz w:val="24"/>
          <w:szCs w:val="24"/>
        </w:rPr>
        <w:t>, юго-восточная часть кадастрового квартала 10:0</w:t>
      </w:r>
      <w:r>
        <w:rPr>
          <w:rStyle w:val="FontStyle127"/>
          <w:sz w:val="24"/>
          <w:szCs w:val="24"/>
        </w:rPr>
        <w:t>6</w:t>
      </w:r>
      <w:r w:rsidR="008D64A4" w:rsidRPr="008D64A4">
        <w:rPr>
          <w:rStyle w:val="FontStyle127"/>
          <w:sz w:val="24"/>
          <w:szCs w:val="24"/>
        </w:rPr>
        <w:t>:</w:t>
      </w:r>
      <w:r>
        <w:rPr>
          <w:rStyle w:val="FontStyle127"/>
          <w:sz w:val="24"/>
          <w:szCs w:val="24"/>
        </w:rPr>
        <w:t>010405</w:t>
      </w:r>
      <w:r w:rsidR="008D64A4" w:rsidRPr="008D64A4">
        <w:rPr>
          <w:rStyle w:val="FontStyle127"/>
          <w:sz w:val="24"/>
          <w:szCs w:val="24"/>
        </w:rPr>
        <w:t xml:space="preserve"> площадью </w:t>
      </w:r>
      <w:r>
        <w:rPr>
          <w:rStyle w:val="FontStyle127"/>
          <w:sz w:val="24"/>
          <w:szCs w:val="24"/>
        </w:rPr>
        <w:t>1400</w:t>
      </w:r>
      <w:r w:rsidR="008D64A4" w:rsidRPr="008D64A4">
        <w:rPr>
          <w:rStyle w:val="FontStyle127"/>
          <w:sz w:val="24"/>
          <w:szCs w:val="24"/>
        </w:rPr>
        <w:t xml:space="preserve"> </w:t>
      </w:r>
      <w:proofErr w:type="spellStart"/>
      <w:r w:rsidR="008D64A4" w:rsidRPr="008D64A4">
        <w:rPr>
          <w:rStyle w:val="FontStyle127"/>
          <w:sz w:val="24"/>
          <w:szCs w:val="24"/>
        </w:rPr>
        <w:t>кв.м</w:t>
      </w:r>
      <w:proofErr w:type="spellEnd"/>
      <w:r w:rsidR="008D64A4" w:rsidRPr="008D64A4">
        <w:rPr>
          <w:rStyle w:val="FontStyle127"/>
          <w:sz w:val="24"/>
          <w:szCs w:val="24"/>
        </w:rPr>
        <w:t>.</w:t>
      </w:r>
      <w:proofErr w:type="gramStart"/>
      <w:r w:rsidR="008D64A4" w:rsidRPr="008D64A4">
        <w:rPr>
          <w:rStyle w:val="FontStyle127"/>
          <w:sz w:val="24"/>
          <w:szCs w:val="24"/>
        </w:rPr>
        <w:t xml:space="preserve"> ,</w:t>
      </w:r>
      <w:proofErr w:type="gramEnd"/>
      <w:r w:rsidR="008D64A4" w:rsidRPr="008D64A4">
        <w:rPr>
          <w:rStyle w:val="FontStyle127"/>
          <w:sz w:val="24"/>
          <w:szCs w:val="24"/>
        </w:rPr>
        <w:t xml:space="preserve">общей площадью </w:t>
      </w:r>
      <w:r>
        <w:rPr>
          <w:rStyle w:val="FontStyle127"/>
          <w:sz w:val="24"/>
          <w:szCs w:val="24"/>
        </w:rPr>
        <w:t>7400</w:t>
      </w:r>
      <w:r w:rsidR="008D64A4" w:rsidRPr="008D64A4">
        <w:rPr>
          <w:rStyle w:val="FontStyle127"/>
          <w:sz w:val="24"/>
          <w:szCs w:val="24"/>
        </w:rPr>
        <w:t xml:space="preserve"> </w:t>
      </w:r>
      <w:proofErr w:type="spellStart"/>
      <w:r w:rsidR="008D64A4" w:rsidRPr="008D64A4">
        <w:rPr>
          <w:rStyle w:val="FontStyle127"/>
          <w:sz w:val="24"/>
          <w:szCs w:val="24"/>
        </w:rPr>
        <w:t>кв.м</w:t>
      </w:r>
      <w:proofErr w:type="spellEnd"/>
      <w:r w:rsidR="008D64A4" w:rsidRPr="008D64A4">
        <w:rPr>
          <w:rStyle w:val="FontStyle127"/>
          <w:sz w:val="24"/>
          <w:szCs w:val="24"/>
        </w:rPr>
        <w:t>.</w:t>
      </w:r>
      <w:r>
        <w:rPr>
          <w:rStyle w:val="FontStyle127"/>
          <w:sz w:val="24"/>
          <w:szCs w:val="24"/>
        </w:rPr>
        <w:t xml:space="preserve"> </w:t>
      </w:r>
      <w:r w:rsidR="008D64A4" w:rsidRPr="008D64A4">
        <w:rPr>
          <w:rStyle w:val="FontStyle127"/>
          <w:sz w:val="24"/>
          <w:szCs w:val="24"/>
        </w:rPr>
        <w:t>Адрес (местонахождение) Земельного участка:</w:t>
      </w:r>
      <w:r w:rsidRPr="00ED0E51">
        <w:t xml:space="preserve"> </w:t>
      </w:r>
      <w:r w:rsidRPr="00ED0E51">
        <w:rPr>
          <w:rStyle w:val="FontStyle127"/>
          <w:sz w:val="24"/>
          <w:szCs w:val="24"/>
        </w:rPr>
        <w:t xml:space="preserve">Республика </w:t>
      </w:r>
      <w:proofErr w:type="spellStart"/>
      <w:r w:rsidRPr="00ED0E51">
        <w:rPr>
          <w:rStyle w:val="FontStyle127"/>
          <w:sz w:val="24"/>
          <w:szCs w:val="24"/>
        </w:rPr>
        <w:t>Карелия</w:t>
      </w:r>
      <w:proofErr w:type="gramStart"/>
      <w:r w:rsidRPr="00ED0E51">
        <w:rPr>
          <w:rStyle w:val="FontStyle127"/>
          <w:sz w:val="24"/>
          <w:szCs w:val="24"/>
        </w:rPr>
        <w:t>,р</w:t>
      </w:r>
      <w:proofErr w:type="gramEnd"/>
      <w:r w:rsidRPr="00ED0E51">
        <w:rPr>
          <w:rStyle w:val="FontStyle127"/>
          <w:sz w:val="24"/>
          <w:szCs w:val="24"/>
        </w:rPr>
        <w:t>айон</w:t>
      </w:r>
      <w:proofErr w:type="spellEnd"/>
      <w:r w:rsidRPr="00ED0E51">
        <w:rPr>
          <w:rStyle w:val="FontStyle127"/>
          <w:sz w:val="24"/>
          <w:szCs w:val="24"/>
        </w:rPr>
        <w:t xml:space="preserve"> Сегежский, город Сегежа , </w:t>
      </w:r>
      <w:proofErr w:type="spellStart"/>
      <w:r w:rsidRPr="00ED0E51">
        <w:rPr>
          <w:rStyle w:val="FontStyle127"/>
          <w:sz w:val="24"/>
          <w:szCs w:val="24"/>
        </w:rPr>
        <w:t>Надвоицкое</w:t>
      </w:r>
      <w:proofErr w:type="spellEnd"/>
      <w:r w:rsidRPr="00ED0E51">
        <w:rPr>
          <w:rStyle w:val="FontStyle127"/>
          <w:sz w:val="24"/>
          <w:szCs w:val="24"/>
        </w:rPr>
        <w:t xml:space="preserve"> шоссе</w:t>
      </w:r>
    </w:p>
    <w:p w:rsidR="00131CDA" w:rsidRPr="00836804" w:rsidRDefault="00131CDA" w:rsidP="00131CDA">
      <w:pPr>
        <w:pStyle w:val="Style4"/>
        <w:widowControl/>
        <w:jc w:val="both"/>
      </w:pPr>
    </w:p>
    <w:p w:rsidR="00131CDA" w:rsidRPr="00836804" w:rsidRDefault="00131CDA" w:rsidP="00131CDA">
      <w:pPr>
        <w:pStyle w:val="Style4"/>
        <w:widowControl/>
        <w:spacing w:before="58" w:after="240"/>
        <w:jc w:val="both"/>
        <w:rPr>
          <w:rStyle w:val="FontStyle130"/>
          <w:sz w:val="24"/>
          <w:szCs w:val="24"/>
        </w:rPr>
      </w:pPr>
      <w:r w:rsidRPr="00836804">
        <w:rPr>
          <w:rStyle w:val="FontStyle128"/>
          <w:sz w:val="24"/>
          <w:szCs w:val="24"/>
        </w:rPr>
        <w:t xml:space="preserve">Арендодатель: </w:t>
      </w:r>
      <w:r>
        <w:rPr>
          <w:rStyle w:val="FontStyle130"/>
          <w:sz w:val="24"/>
          <w:szCs w:val="24"/>
        </w:rPr>
        <w:t>АО</w:t>
      </w:r>
      <w:r w:rsidRPr="00836804">
        <w:rPr>
          <w:rStyle w:val="FontStyle130"/>
          <w:sz w:val="24"/>
          <w:szCs w:val="24"/>
        </w:rPr>
        <w:t xml:space="preserve"> «Карелиянефтепродукт»</w:t>
      </w:r>
    </w:p>
    <w:p w:rsidR="00ED0E51" w:rsidRDefault="00131CDA" w:rsidP="00131CDA">
      <w:pPr>
        <w:pStyle w:val="Style3"/>
        <w:widowControl/>
        <w:spacing w:before="209" w:after="240"/>
        <w:rPr>
          <w:rStyle w:val="FontStyle130"/>
          <w:sz w:val="24"/>
          <w:szCs w:val="24"/>
        </w:rPr>
      </w:pPr>
      <w:r w:rsidRPr="00836804">
        <w:rPr>
          <w:rStyle w:val="FontStyle128"/>
          <w:sz w:val="24"/>
          <w:szCs w:val="24"/>
        </w:rPr>
        <w:t xml:space="preserve">Цель: </w:t>
      </w:r>
      <w:r w:rsidRPr="00836804">
        <w:rPr>
          <w:rStyle w:val="FontStyle130"/>
          <w:sz w:val="24"/>
          <w:szCs w:val="24"/>
        </w:rPr>
        <w:t xml:space="preserve">Заключение договора на предоставление во временное </w:t>
      </w:r>
      <w:r w:rsidR="00ED0E51">
        <w:rPr>
          <w:rStyle w:val="FontStyle130"/>
          <w:sz w:val="24"/>
          <w:szCs w:val="24"/>
        </w:rPr>
        <w:t xml:space="preserve">пользование </w:t>
      </w:r>
      <w:r w:rsidR="00ED0E51" w:rsidRPr="00ED0E51">
        <w:rPr>
          <w:rStyle w:val="FontStyle130"/>
          <w:sz w:val="24"/>
          <w:szCs w:val="24"/>
        </w:rPr>
        <w:t xml:space="preserve">части земельного участка кадастровый номер 10:06:010405:002, юго-восточная часть кадастрового квартала 10:06:010405 площадью 1400 </w:t>
      </w:r>
      <w:proofErr w:type="spellStart"/>
      <w:r w:rsidR="00ED0E51" w:rsidRPr="00ED0E51">
        <w:rPr>
          <w:rStyle w:val="FontStyle130"/>
          <w:sz w:val="24"/>
          <w:szCs w:val="24"/>
        </w:rPr>
        <w:t>кв.м</w:t>
      </w:r>
      <w:proofErr w:type="spellEnd"/>
      <w:r w:rsidR="00ED0E51" w:rsidRPr="00ED0E51">
        <w:rPr>
          <w:rStyle w:val="FontStyle130"/>
          <w:sz w:val="24"/>
          <w:szCs w:val="24"/>
        </w:rPr>
        <w:t xml:space="preserve">., общей площадью 7400 </w:t>
      </w:r>
      <w:proofErr w:type="spellStart"/>
      <w:r w:rsidR="00ED0E51" w:rsidRPr="00ED0E51">
        <w:rPr>
          <w:rStyle w:val="FontStyle130"/>
          <w:sz w:val="24"/>
          <w:szCs w:val="24"/>
        </w:rPr>
        <w:t>кв.м</w:t>
      </w:r>
      <w:proofErr w:type="spellEnd"/>
      <w:r w:rsidR="00ED0E51" w:rsidRPr="00ED0E51">
        <w:rPr>
          <w:rStyle w:val="FontStyle130"/>
          <w:sz w:val="24"/>
          <w:szCs w:val="24"/>
        </w:rPr>
        <w:t>. Адрес (местонахождение) Земельного участка: Республика Карелия,</w:t>
      </w:r>
      <w:r w:rsidR="00ED0E51">
        <w:rPr>
          <w:rStyle w:val="FontStyle130"/>
          <w:sz w:val="24"/>
          <w:szCs w:val="24"/>
        </w:rPr>
        <w:t xml:space="preserve"> </w:t>
      </w:r>
      <w:r w:rsidR="00ED0E51" w:rsidRPr="00ED0E51">
        <w:rPr>
          <w:rStyle w:val="FontStyle130"/>
          <w:sz w:val="24"/>
          <w:szCs w:val="24"/>
        </w:rPr>
        <w:t>район Сеге</w:t>
      </w:r>
      <w:r w:rsidR="000048DC">
        <w:rPr>
          <w:rStyle w:val="FontStyle130"/>
          <w:sz w:val="24"/>
          <w:szCs w:val="24"/>
        </w:rPr>
        <w:t>жский, город Сегежа</w:t>
      </w:r>
      <w:r w:rsidR="00ED0E51" w:rsidRPr="00ED0E51">
        <w:rPr>
          <w:rStyle w:val="FontStyle130"/>
          <w:sz w:val="24"/>
          <w:szCs w:val="24"/>
        </w:rPr>
        <w:t xml:space="preserve">, </w:t>
      </w:r>
      <w:proofErr w:type="spellStart"/>
      <w:r w:rsidR="00ED0E51" w:rsidRPr="00ED0E51">
        <w:rPr>
          <w:rStyle w:val="FontStyle130"/>
          <w:sz w:val="24"/>
          <w:szCs w:val="24"/>
        </w:rPr>
        <w:t>Надвоицкое</w:t>
      </w:r>
      <w:proofErr w:type="spellEnd"/>
      <w:r w:rsidR="00ED0E51" w:rsidRPr="00ED0E51">
        <w:rPr>
          <w:rStyle w:val="FontStyle130"/>
          <w:sz w:val="24"/>
          <w:szCs w:val="24"/>
        </w:rPr>
        <w:t xml:space="preserve"> шоссе</w:t>
      </w:r>
    </w:p>
    <w:p w:rsidR="00131CDA" w:rsidRPr="00836804" w:rsidRDefault="00131CDA" w:rsidP="00131CDA">
      <w:pPr>
        <w:pStyle w:val="Style3"/>
        <w:widowControl/>
        <w:spacing w:before="209" w:after="240"/>
      </w:pPr>
      <w:r w:rsidRPr="00836804">
        <w:rPr>
          <w:rStyle w:val="FontStyle128"/>
          <w:sz w:val="24"/>
          <w:szCs w:val="24"/>
        </w:rPr>
        <w:t xml:space="preserve">Планируемый срок аренды: </w:t>
      </w:r>
      <w:r w:rsidRPr="00836804">
        <w:rPr>
          <w:rStyle w:val="FontStyle130"/>
          <w:sz w:val="24"/>
          <w:szCs w:val="24"/>
        </w:rPr>
        <w:t xml:space="preserve">заключение договора на срок </w:t>
      </w:r>
      <w:r w:rsidR="00D60113" w:rsidRPr="00D60113">
        <w:rPr>
          <w:rStyle w:val="FontStyle130"/>
          <w:sz w:val="24"/>
          <w:szCs w:val="24"/>
        </w:rPr>
        <w:t>11</w:t>
      </w:r>
      <w:r w:rsidR="00D60113">
        <w:rPr>
          <w:rStyle w:val="FontStyle130"/>
          <w:sz w:val="24"/>
          <w:szCs w:val="24"/>
        </w:rPr>
        <w:t xml:space="preserve"> </w:t>
      </w:r>
      <w:r w:rsidRPr="00836804">
        <w:rPr>
          <w:rStyle w:val="FontStyle130"/>
          <w:sz w:val="24"/>
          <w:szCs w:val="24"/>
        </w:rPr>
        <w:t>(</w:t>
      </w:r>
      <w:r w:rsidR="000048DC">
        <w:rPr>
          <w:rStyle w:val="FontStyle130"/>
          <w:sz w:val="24"/>
          <w:szCs w:val="24"/>
        </w:rPr>
        <w:t>одиннадцать</w:t>
      </w:r>
      <w:r w:rsidRPr="00836804">
        <w:rPr>
          <w:rStyle w:val="FontStyle130"/>
          <w:sz w:val="24"/>
          <w:szCs w:val="24"/>
        </w:rPr>
        <w:t xml:space="preserve">) </w:t>
      </w:r>
      <w:r w:rsidR="00D60113">
        <w:rPr>
          <w:rStyle w:val="FontStyle130"/>
          <w:sz w:val="24"/>
          <w:szCs w:val="24"/>
        </w:rPr>
        <w:t>месяцев</w:t>
      </w:r>
      <w:r w:rsidRPr="00836804">
        <w:rPr>
          <w:rStyle w:val="FontStyle130"/>
          <w:sz w:val="24"/>
          <w:szCs w:val="24"/>
        </w:rPr>
        <w:t xml:space="preserve"> с возможной пролонгацией по соглашению Сторон. </w:t>
      </w:r>
    </w:p>
    <w:p w:rsidR="00131CDA" w:rsidRPr="00836804" w:rsidRDefault="00131CDA" w:rsidP="00131CDA">
      <w:pPr>
        <w:pStyle w:val="Style4"/>
        <w:widowControl/>
        <w:spacing w:before="26" w:after="240"/>
        <w:jc w:val="both"/>
      </w:pPr>
      <w:r w:rsidRPr="00836804">
        <w:rPr>
          <w:rStyle w:val="FontStyle128"/>
          <w:sz w:val="24"/>
          <w:szCs w:val="24"/>
        </w:rPr>
        <w:t xml:space="preserve">Описание имущества Арендодателя: </w:t>
      </w:r>
      <w:r w:rsidR="00ED0E51">
        <w:t>Ч</w:t>
      </w:r>
      <w:r w:rsidR="00ED0E51" w:rsidRPr="00ED0E51">
        <w:t>аст</w:t>
      </w:r>
      <w:r w:rsidR="00ED0E51">
        <w:t>ь</w:t>
      </w:r>
      <w:r w:rsidR="00ED0E51" w:rsidRPr="00ED0E51">
        <w:t xml:space="preserve"> земельного участка кадастровый номер 10:06:010405:002, юго-восточная часть кадастрового квартала 10:06:010405 площадью 1400 </w:t>
      </w:r>
      <w:proofErr w:type="spellStart"/>
      <w:r w:rsidR="00ED0E51" w:rsidRPr="00ED0E51">
        <w:t>кв.м</w:t>
      </w:r>
      <w:proofErr w:type="spellEnd"/>
      <w:r w:rsidR="00ED0E51" w:rsidRPr="00ED0E51">
        <w:t xml:space="preserve">., общей площадью 7400 </w:t>
      </w:r>
      <w:proofErr w:type="spellStart"/>
      <w:r w:rsidR="00ED0E51" w:rsidRPr="00ED0E51">
        <w:t>кв.м</w:t>
      </w:r>
      <w:proofErr w:type="spellEnd"/>
      <w:r w:rsidR="00ED0E51" w:rsidRPr="00ED0E51">
        <w:t>. Адрес (местонахождение) Земельного участка: Республика Карелия</w:t>
      </w:r>
      <w:r w:rsidR="000048DC">
        <w:t>, район Сегежский, город Сегежа</w:t>
      </w:r>
      <w:r w:rsidR="00ED0E51" w:rsidRPr="00ED0E51">
        <w:t xml:space="preserve">, </w:t>
      </w:r>
      <w:proofErr w:type="spellStart"/>
      <w:r w:rsidR="00ED0E51" w:rsidRPr="00ED0E51">
        <w:t>Надвоицкое</w:t>
      </w:r>
      <w:proofErr w:type="spellEnd"/>
      <w:r w:rsidR="00ED0E51" w:rsidRPr="00ED0E51">
        <w:t xml:space="preserve"> шоссе</w:t>
      </w:r>
    </w:p>
    <w:p w:rsidR="00131CDA" w:rsidRPr="00836804" w:rsidRDefault="00131CDA" w:rsidP="00131CDA">
      <w:pPr>
        <w:tabs>
          <w:tab w:val="num" w:pos="1440"/>
        </w:tabs>
        <w:jc w:val="both"/>
        <w:rPr>
          <w:rStyle w:val="FontStyle131"/>
          <w:sz w:val="24"/>
          <w:szCs w:val="24"/>
          <w:lang w:val="en-US"/>
        </w:rPr>
      </w:pPr>
      <w:r w:rsidRPr="00836804">
        <w:rPr>
          <w:rStyle w:val="FontStyle131"/>
          <w:sz w:val="24"/>
          <w:szCs w:val="24"/>
        </w:rPr>
        <w:t>Объект:</w:t>
      </w:r>
    </w:p>
    <w:tbl>
      <w:tblPr>
        <w:tblStyle w:val="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4820"/>
      </w:tblGrid>
      <w:tr w:rsidR="00F818E5" w:rsidRPr="00FD6339" w:rsidTr="00B65950">
        <w:trPr>
          <w:trHeight w:val="1247"/>
        </w:trPr>
        <w:tc>
          <w:tcPr>
            <w:tcW w:w="709" w:type="dxa"/>
          </w:tcPr>
          <w:p w:rsidR="00F818E5" w:rsidRPr="00FD6339" w:rsidRDefault="00F818E5" w:rsidP="00B65950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4253" w:type="dxa"/>
          </w:tcPr>
          <w:p w:rsidR="00F818E5" w:rsidRPr="00FD6339" w:rsidRDefault="00F818E5" w:rsidP="00B65950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о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бъект</w:t>
            </w:r>
            <w:proofErr w:type="spellEnd"/>
          </w:p>
        </w:tc>
        <w:tc>
          <w:tcPr>
            <w:tcW w:w="4820" w:type="dxa"/>
          </w:tcPr>
          <w:p w:rsidR="00F818E5" w:rsidRPr="00FD6339" w:rsidRDefault="00F818E5" w:rsidP="00B65950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Адрес</w:t>
            </w:r>
            <w:proofErr w:type="spellEnd"/>
          </w:p>
        </w:tc>
      </w:tr>
      <w:tr w:rsidR="00F818E5" w:rsidRPr="00FD6339" w:rsidTr="00B65950">
        <w:trPr>
          <w:trHeight w:val="327"/>
        </w:trPr>
        <w:tc>
          <w:tcPr>
            <w:tcW w:w="709" w:type="dxa"/>
          </w:tcPr>
          <w:p w:rsidR="00F818E5" w:rsidRPr="00FD6339" w:rsidRDefault="00F818E5" w:rsidP="00B65950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4253" w:type="dxa"/>
          </w:tcPr>
          <w:p w:rsidR="00F818E5" w:rsidRPr="00F818E5" w:rsidRDefault="00F818E5" w:rsidP="00B65950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4"/>
                <w:szCs w:val="24"/>
              </w:rPr>
            </w:pPr>
            <w:r w:rsidRPr="00F818E5">
              <w:rPr>
                <w:rStyle w:val="FontStyle129"/>
                <w:sz w:val="24"/>
                <w:szCs w:val="24"/>
              </w:rPr>
              <w:t xml:space="preserve">Часть земельного участка кадастровый номер 10:06:010405:002, юго-восточная часть кадастрового квартала 10:06:010405 площадью 1400 </w:t>
            </w:r>
            <w:proofErr w:type="spellStart"/>
            <w:r w:rsidRPr="00F818E5">
              <w:rPr>
                <w:rStyle w:val="FontStyle129"/>
                <w:sz w:val="24"/>
                <w:szCs w:val="24"/>
              </w:rPr>
              <w:t>кв.м</w:t>
            </w:r>
            <w:proofErr w:type="spellEnd"/>
            <w:r w:rsidRPr="00F818E5">
              <w:rPr>
                <w:rStyle w:val="FontStyle129"/>
                <w:sz w:val="24"/>
                <w:szCs w:val="24"/>
              </w:rPr>
              <w:t xml:space="preserve">., общей площадью 7400 </w:t>
            </w:r>
            <w:proofErr w:type="spellStart"/>
            <w:r w:rsidRPr="00F818E5">
              <w:rPr>
                <w:rStyle w:val="FontStyle129"/>
                <w:sz w:val="24"/>
                <w:szCs w:val="24"/>
              </w:rPr>
              <w:t>кв.м</w:t>
            </w:r>
            <w:proofErr w:type="spellEnd"/>
            <w:r w:rsidRPr="00F818E5">
              <w:rPr>
                <w:rStyle w:val="FontStyle129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F818E5" w:rsidRPr="00F818E5" w:rsidRDefault="00F818E5" w:rsidP="00B65950">
            <w:pPr>
              <w:autoSpaceDE w:val="0"/>
              <w:autoSpaceDN w:val="0"/>
              <w:adjustRightInd w:val="0"/>
              <w:spacing w:before="1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818E5">
              <w:rPr>
                <w:sz w:val="24"/>
                <w:szCs w:val="24"/>
              </w:rPr>
              <w:t>Республика Карелия</w:t>
            </w:r>
            <w:r w:rsidR="000048DC">
              <w:rPr>
                <w:sz w:val="24"/>
                <w:szCs w:val="24"/>
              </w:rPr>
              <w:t>, район Сегежский, город Сегежа</w:t>
            </w:r>
            <w:bookmarkStart w:id="0" w:name="_GoBack"/>
            <w:bookmarkEnd w:id="0"/>
            <w:r w:rsidRPr="00F818E5">
              <w:rPr>
                <w:sz w:val="24"/>
                <w:szCs w:val="24"/>
              </w:rPr>
              <w:t xml:space="preserve">, </w:t>
            </w:r>
            <w:proofErr w:type="spellStart"/>
            <w:r w:rsidRPr="00F818E5">
              <w:rPr>
                <w:sz w:val="24"/>
                <w:szCs w:val="24"/>
              </w:rPr>
              <w:t>Надвоицкое</w:t>
            </w:r>
            <w:proofErr w:type="spellEnd"/>
            <w:r w:rsidRPr="00F818E5">
              <w:rPr>
                <w:sz w:val="24"/>
                <w:szCs w:val="24"/>
              </w:rPr>
              <w:t xml:space="preserve"> шоссе</w:t>
            </w:r>
          </w:p>
        </w:tc>
      </w:tr>
    </w:tbl>
    <w:p w:rsidR="00131CDA" w:rsidRDefault="00131CDA" w:rsidP="00131CDA">
      <w:pPr>
        <w:pStyle w:val="Style22"/>
        <w:widowControl/>
        <w:spacing w:before="22"/>
        <w:jc w:val="both"/>
        <w:rPr>
          <w:rStyle w:val="FontStyle135"/>
        </w:rPr>
      </w:pPr>
      <w:r>
        <w:rPr>
          <w:rStyle w:val="FontStyle135"/>
        </w:rPr>
        <w:t xml:space="preserve">План земельного участка приведен в приложении № </w:t>
      </w:r>
      <w:r w:rsidR="00F818E5">
        <w:rPr>
          <w:rStyle w:val="FontStyle135"/>
        </w:rPr>
        <w:t>1</w:t>
      </w:r>
      <w:r>
        <w:rPr>
          <w:rStyle w:val="FontStyle135"/>
        </w:rPr>
        <w:t xml:space="preserve"> к ТЗ</w:t>
      </w:r>
    </w:p>
    <w:p w:rsidR="00AA4C91" w:rsidRDefault="00AA4C91" w:rsidP="00131CDA">
      <w:pPr>
        <w:pStyle w:val="Style22"/>
        <w:widowControl/>
        <w:spacing w:before="22"/>
        <w:jc w:val="both"/>
        <w:rPr>
          <w:rStyle w:val="FontStyle135"/>
        </w:rPr>
      </w:pPr>
    </w:p>
    <w:p w:rsidR="00131CDA" w:rsidRPr="00836804" w:rsidRDefault="00131CDA" w:rsidP="00131CDA">
      <w:pPr>
        <w:pStyle w:val="Style4"/>
        <w:widowControl/>
        <w:spacing w:before="19" w:after="240"/>
        <w:jc w:val="both"/>
        <w:rPr>
          <w:rStyle w:val="FontStyle130"/>
          <w:bCs/>
          <w:iCs/>
          <w:sz w:val="24"/>
          <w:szCs w:val="24"/>
        </w:rPr>
      </w:pPr>
      <w:r w:rsidRPr="00836804">
        <w:rPr>
          <w:rStyle w:val="FontStyle128"/>
          <w:sz w:val="24"/>
          <w:szCs w:val="24"/>
        </w:rPr>
        <w:t xml:space="preserve">Требования к Участникам: </w:t>
      </w:r>
      <w:r w:rsidRPr="00836804">
        <w:rPr>
          <w:rStyle w:val="FontStyle130"/>
          <w:sz w:val="24"/>
          <w:szCs w:val="24"/>
        </w:rPr>
        <w:t>В настоящем конкурсе может принять участие любое юридическое лицо независимо от организационно-правовой формы, формы собственности, места нахождения и места происхождения капи</w:t>
      </w:r>
      <w:r w:rsidR="007E2BA7">
        <w:rPr>
          <w:rStyle w:val="FontStyle130"/>
          <w:sz w:val="24"/>
          <w:szCs w:val="24"/>
        </w:rPr>
        <w:t xml:space="preserve">тала или любое физическое лицо - </w:t>
      </w:r>
      <w:r w:rsidRPr="00836804">
        <w:rPr>
          <w:rStyle w:val="FontStyle130"/>
          <w:sz w:val="24"/>
          <w:szCs w:val="24"/>
        </w:rPr>
        <w:t xml:space="preserve">индивидуальный предприниматель, прошедший </w:t>
      </w:r>
      <w:r w:rsidR="007E2BA7">
        <w:rPr>
          <w:rStyle w:val="FontStyle130"/>
          <w:sz w:val="24"/>
          <w:szCs w:val="24"/>
        </w:rPr>
        <w:t>квалификационный отбор</w:t>
      </w:r>
      <w:r w:rsidRPr="00836804">
        <w:rPr>
          <w:rStyle w:val="FontStyle130"/>
          <w:sz w:val="24"/>
          <w:szCs w:val="24"/>
        </w:rPr>
        <w:t>.</w:t>
      </w:r>
    </w:p>
    <w:p w:rsidR="00131CDA" w:rsidRPr="00836804" w:rsidRDefault="00131CDA" w:rsidP="00131CDA">
      <w:pPr>
        <w:pStyle w:val="Style4"/>
        <w:widowControl/>
        <w:spacing w:before="19" w:after="240"/>
        <w:jc w:val="both"/>
        <w:rPr>
          <w:rStyle w:val="FontStyle130"/>
          <w:b/>
          <w:bCs/>
          <w:i/>
          <w:iCs/>
          <w:sz w:val="24"/>
          <w:szCs w:val="24"/>
        </w:rPr>
      </w:pPr>
      <w:r w:rsidRPr="00836804">
        <w:rPr>
          <w:rStyle w:val="FontStyle130"/>
          <w:sz w:val="24"/>
          <w:szCs w:val="24"/>
        </w:rPr>
        <w:t>Обязанности Арендатора: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Своевременно и в порядке, установленном Договором, вносить арендную плату за пользование Имуществом.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Использовать Имущество исключительно в соответствии с его целевым назначением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lastRenderedPageBreak/>
        <w:t>Получать и своевременно пролонгировать необходимые лицензии и разрешения на осуществление всех видов деятельности, связанных с эксплуатацией Имущества.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Соблюдать технические, санитарные, противопожарные и иные требования, предъявляемые к пользованию Имущества и прилегающей территории; эксплуатировать Имущество в соответствии с принятыми нормами эксплуатации.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Соблюдать требования </w:t>
      </w:r>
      <w:r w:rsidR="007E2BA7">
        <w:rPr>
          <w:rStyle w:val="FontStyle130"/>
          <w:sz w:val="24"/>
          <w:szCs w:val="24"/>
        </w:rPr>
        <w:t xml:space="preserve">ПОБОТОС, </w:t>
      </w:r>
      <w:r w:rsidRPr="00836804">
        <w:rPr>
          <w:rStyle w:val="FontStyle130"/>
          <w:sz w:val="24"/>
          <w:szCs w:val="24"/>
        </w:rPr>
        <w:t xml:space="preserve">техники безопасности и охраны окружающей среды, предъявляемые Арендодателем.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Содержать Имущество в полной исправности до возврата его Арендодателю.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Принимать дополнительные меры, направленные на сохранение переданного в аренду имущества Арендодателя, его безопасную эксплуатацию.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Незамедлительно предоставлять уполномоченным лицам Арендодателя возможность проведения </w:t>
      </w:r>
      <w:proofErr w:type="gramStart"/>
      <w:r w:rsidRPr="00836804">
        <w:rPr>
          <w:rStyle w:val="FontStyle130"/>
          <w:sz w:val="24"/>
          <w:szCs w:val="24"/>
        </w:rPr>
        <w:t>контроля за</w:t>
      </w:r>
      <w:proofErr w:type="gramEnd"/>
      <w:r w:rsidRPr="00836804">
        <w:rPr>
          <w:rStyle w:val="FontStyle130"/>
          <w:sz w:val="24"/>
          <w:szCs w:val="24"/>
        </w:rPr>
        <w:t xml:space="preserve"> использованием Имущества (допуск на территорию и в помещения, осмотр, предоставление документации и т.д.).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Обеспечить беспрепятственный допуск работников специализированных эксплуатационных и ремонтно-строительных служб для производства работ, носящих аварийный характер.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Своевременно и за свой счет производить текущий ремонт Имущества.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По истечении срока Договора, а также при досрочном расторжении договора передать в двухнедельный срок Имущество по акту приема - передачи Арендодателю.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Осуществлять установку наружной рекламы, вывесок, размещение объявлений, информационных материалов только по согласованию с Арендодателем с соблюдением нормативных актов органов государственной власти. За счет своих сре</w:t>
      </w:r>
      <w:proofErr w:type="gramStart"/>
      <w:r w:rsidRPr="00836804">
        <w:rPr>
          <w:rStyle w:val="FontStyle130"/>
          <w:sz w:val="24"/>
          <w:szCs w:val="24"/>
        </w:rPr>
        <w:t>дств пр</w:t>
      </w:r>
      <w:proofErr w:type="gramEnd"/>
      <w:r w:rsidRPr="00836804">
        <w:rPr>
          <w:rStyle w:val="FontStyle130"/>
          <w:sz w:val="24"/>
          <w:szCs w:val="24"/>
        </w:rPr>
        <w:t>оизводить оформление наружной рекламы в соответствии с действующим законодательством.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Не допускать складирования мусора в помещении имущественного комплекса АЗС и на земельном участке.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Содержать в порядке прилегающую к Имуществу территорию – 5 метров, санитарно-защитную зону – 50 метров, осуществлять ее благоустройство, озеленение, покос травы и уборку от мусора, снега, в соответствии с требованиями действующего законодательства и правовыми актами органов местного самоуправления.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 xml:space="preserve">Арендатор несет полную ответственность перед органами </w:t>
      </w:r>
      <w:proofErr w:type="spellStart"/>
      <w:r w:rsidRPr="00836804">
        <w:rPr>
          <w:rStyle w:val="FontStyle130"/>
          <w:sz w:val="24"/>
          <w:szCs w:val="24"/>
        </w:rPr>
        <w:t>Госсанэпидемнадзора</w:t>
      </w:r>
      <w:proofErr w:type="spellEnd"/>
      <w:r w:rsidRPr="00836804">
        <w:rPr>
          <w:rStyle w:val="FontStyle130"/>
          <w:sz w:val="24"/>
          <w:szCs w:val="24"/>
        </w:rPr>
        <w:t xml:space="preserve">, </w:t>
      </w:r>
      <w:proofErr w:type="spellStart"/>
      <w:r w:rsidRPr="00836804">
        <w:rPr>
          <w:rStyle w:val="FontStyle130"/>
          <w:sz w:val="24"/>
          <w:szCs w:val="24"/>
        </w:rPr>
        <w:t>Госкомэкологии</w:t>
      </w:r>
      <w:proofErr w:type="spellEnd"/>
      <w:r w:rsidRPr="00836804">
        <w:rPr>
          <w:rStyle w:val="FontStyle130"/>
          <w:sz w:val="24"/>
          <w:szCs w:val="24"/>
        </w:rPr>
        <w:t xml:space="preserve"> и другими органами за санитарное и экологическое состояние имущества переданного в аренду, и используемого земельного участка.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proofErr w:type="gramStart"/>
      <w:r w:rsidRPr="00836804">
        <w:rPr>
          <w:rStyle w:val="FontStyle130"/>
          <w:sz w:val="24"/>
          <w:szCs w:val="24"/>
        </w:rPr>
        <w:t xml:space="preserve">Арендатор обязуется в установленные законом сроки производить за свой счет оплату штрафов наложенных на Арендатора и/или Арендодателя государственными контролирующими и надзорными органами за выявленные нарушения природоохранного законодательства, норм </w:t>
      </w:r>
      <w:proofErr w:type="spellStart"/>
      <w:r w:rsidRPr="00836804">
        <w:rPr>
          <w:rStyle w:val="FontStyle130"/>
          <w:sz w:val="24"/>
          <w:szCs w:val="24"/>
        </w:rPr>
        <w:t>Госсанэпидемнадзора</w:t>
      </w:r>
      <w:proofErr w:type="spellEnd"/>
      <w:r w:rsidRPr="00836804">
        <w:rPr>
          <w:rStyle w:val="FontStyle130"/>
          <w:sz w:val="24"/>
          <w:szCs w:val="24"/>
        </w:rPr>
        <w:t xml:space="preserve"> и ОГПС, а также оплату платежей за загрязнение окружающей среды, за  содержание, уборку и благоустройство территории, на которой расположен имущественный комплекс автозаправочной станции (план земельного участка – Приложение № 5) прилегающей к</w:t>
      </w:r>
      <w:proofErr w:type="gramEnd"/>
      <w:r w:rsidRPr="00836804">
        <w:rPr>
          <w:rStyle w:val="FontStyle130"/>
          <w:sz w:val="24"/>
          <w:szCs w:val="24"/>
        </w:rPr>
        <w:t xml:space="preserve"> ней территории и санитарно-защитной зоны. Выполнять законные предписания контролирующих и надзорных органов. </w:t>
      </w:r>
    </w:p>
    <w:p w:rsidR="00131CDA" w:rsidRPr="00836804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В течение десяти дней поместить в доступном для обозрения месте, вывеску с указанием организационно – правовой формы, наименования, адреса и телефонов своего постоянно действующего органа.</w:t>
      </w:r>
    </w:p>
    <w:p w:rsidR="00131CDA" w:rsidRDefault="00131CDA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836804">
        <w:rPr>
          <w:rStyle w:val="FontStyle130"/>
          <w:sz w:val="24"/>
          <w:szCs w:val="24"/>
        </w:rPr>
        <w:t>Арендатор обязуется нести полную материальную ответственность за оказываемые услуги.</w:t>
      </w:r>
    </w:p>
    <w:p w:rsidR="007E2BA7" w:rsidRDefault="007E2BA7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r w:rsidRPr="007E2BA7">
        <w:rPr>
          <w:rStyle w:val="FontStyle130"/>
          <w:sz w:val="24"/>
          <w:szCs w:val="24"/>
        </w:rPr>
        <w:t>Самостоятельно за свой счет осуществлять охрану Имущества, в том числе с привлечением охранных предприятий;</w:t>
      </w:r>
    </w:p>
    <w:p w:rsidR="007E2BA7" w:rsidRDefault="007E2BA7" w:rsidP="007E2BA7">
      <w:pPr>
        <w:pStyle w:val="Style19"/>
        <w:widowControl/>
        <w:numPr>
          <w:ilvl w:val="0"/>
          <w:numId w:val="1"/>
        </w:numPr>
        <w:tabs>
          <w:tab w:val="left" w:pos="338"/>
        </w:tabs>
        <w:spacing w:line="240" w:lineRule="auto"/>
        <w:rPr>
          <w:rStyle w:val="FontStyle130"/>
          <w:sz w:val="24"/>
          <w:szCs w:val="24"/>
        </w:rPr>
      </w:pPr>
      <w:proofErr w:type="gramStart"/>
      <w:r w:rsidRPr="007E2BA7">
        <w:rPr>
          <w:rStyle w:val="FontStyle130"/>
          <w:sz w:val="24"/>
          <w:szCs w:val="24"/>
        </w:rPr>
        <w:lastRenderedPageBreak/>
        <w:t>Расходы на  электроэнергию, отпуск питьевой воды и прием сточных вод, плату за негативное воздействие на окружающую среду, получение разрешения на сброс загрязняющих веществ в окружающую среду со сточными водами, разрешения на выброс загрязняющих веществ в атмосферу и другие аналогичные эксплуатационные расходы не входят в стоимость арендной платы и оплачиваются Арендатором дополнительно по договорам заключёнными им с третьими лицами;</w:t>
      </w:r>
      <w:proofErr w:type="gramEnd"/>
    </w:p>
    <w:p w:rsidR="00131CDA" w:rsidRDefault="00131CDA" w:rsidP="00131CDA">
      <w:pPr>
        <w:pStyle w:val="Style19"/>
        <w:widowControl/>
        <w:tabs>
          <w:tab w:val="left" w:pos="338"/>
        </w:tabs>
        <w:spacing w:line="374" w:lineRule="exact"/>
        <w:ind w:firstLine="0"/>
        <w:rPr>
          <w:rStyle w:val="FontStyle130"/>
          <w:sz w:val="24"/>
          <w:szCs w:val="24"/>
        </w:rPr>
      </w:pPr>
    </w:p>
    <w:p w:rsidR="00131CDA" w:rsidRDefault="00131CDA" w:rsidP="00131CDA">
      <w:pPr>
        <w:pStyle w:val="Style19"/>
        <w:widowControl/>
        <w:tabs>
          <w:tab w:val="left" w:pos="338"/>
        </w:tabs>
        <w:spacing w:line="374" w:lineRule="exact"/>
        <w:ind w:firstLine="0"/>
        <w:rPr>
          <w:rStyle w:val="FontStyle130"/>
          <w:sz w:val="24"/>
          <w:szCs w:val="24"/>
        </w:rPr>
      </w:pPr>
    </w:p>
    <w:p w:rsidR="00AA4C91" w:rsidRDefault="00AA4C91" w:rsidP="00131CDA">
      <w:pPr>
        <w:pStyle w:val="Style19"/>
        <w:widowControl/>
        <w:tabs>
          <w:tab w:val="left" w:pos="338"/>
        </w:tabs>
        <w:spacing w:line="374" w:lineRule="exact"/>
        <w:ind w:firstLine="0"/>
        <w:rPr>
          <w:rStyle w:val="FontStyle130"/>
          <w:sz w:val="24"/>
          <w:szCs w:val="24"/>
        </w:rPr>
      </w:pPr>
    </w:p>
    <w:p w:rsidR="00131CDA" w:rsidRPr="00ED2C12" w:rsidRDefault="00131CDA" w:rsidP="00ED2C12">
      <w:pPr>
        <w:jc w:val="both"/>
        <w:rPr>
          <w:rFonts w:eastAsiaTheme="minorEastAsia"/>
          <w:b/>
        </w:rPr>
      </w:pPr>
      <w:r w:rsidRPr="00FF31B8">
        <w:rPr>
          <w:rFonts w:eastAsiaTheme="minorEastAsia"/>
          <w:b/>
        </w:rPr>
        <w:t>При согласии с Техническим заданием, оформляется информационное письмо за подписью руководителя и прикладывается к пакету документов во второй конверт конкурсной документации</w:t>
      </w:r>
      <w:r>
        <w:rPr>
          <w:rFonts w:eastAsiaTheme="minorEastAsia"/>
          <w:b/>
        </w:rPr>
        <w:t>.</w:t>
      </w:r>
      <w:r w:rsidRPr="00836804">
        <w:br w:type="page"/>
      </w:r>
    </w:p>
    <w:p w:rsidR="00131CDA" w:rsidRDefault="00131CDA" w:rsidP="00AA4C91">
      <w:pPr>
        <w:tabs>
          <w:tab w:val="left" w:pos="8070"/>
        </w:tabs>
        <w:rPr>
          <w:b/>
          <w:i/>
        </w:rPr>
      </w:pPr>
      <w:r>
        <w:rPr>
          <w:b/>
          <w:i/>
        </w:rPr>
        <w:lastRenderedPageBreak/>
        <w:tab/>
      </w:r>
    </w:p>
    <w:p w:rsidR="00131CDA" w:rsidRPr="00836804" w:rsidRDefault="00B64F36" w:rsidP="00B64F36">
      <w:pPr>
        <w:tabs>
          <w:tab w:val="left" w:pos="3530"/>
          <w:tab w:val="right" w:pos="9355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131CDA" w:rsidRPr="00836804">
        <w:rPr>
          <w:b/>
          <w:i/>
        </w:rPr>
        <w:t>Приложение № 1</w:t>
      </w:r>
    </w:p>
    <w:p w:rsidR="00B64F36" w:rsidRDefault="00B64F36" w:rsidP="00B64F36">
      <w:pPr>
        <w:tabs>
          <w:tab w:val="left" w:pos="8835"/>
        </w:tabs>
        <w:suppressAutoHyphens/>
        <w:ind w:right="-57" w:firstLine="708"/>
        <w:jc w:val="center"/>
        <w:rPr>
          <w:b/>
          <w:i/>
        </w:rPr>
      </w:pPr>
      <w:r>
        <w:rPr>
          <w:b/>
          <w:i/>
        </w:rPr>
        <w:t>План земельного участка</w:t>
      </w:r>
    </w:p>
    <w:p w:rsidR="00131CDA" w:rsidRPr="00836804" w:rsidRDefault="00131CDA" w:rsidP="00131CDA">
      <w:pPr>
        <w:jc w:val="both"/>
        <w:rPr>
          <w:b/>
          <w:i/>
        </w:rPr>
      </w:pPr>
    </w:p>
    <w:p w:rsidR="00131CDA" w:rsidRPr="00836804" w:rsidRDefault="00131CDA" w:rsidP="00131CDA">
      <w:pPr>
        <w:jc w:val="both"/>
      </w:pPr>
    </w:p>
    <w:p w:rsidR="00131CDA" w:rsidRPr="00836804" w:rsidRDefault="007A0A8D" w:rsidP="00131CDA">
      <w:pPr>
        <w:jc w:val="both"/>
      </w:pPr>
      <w:r>
        <w:rPr>
          <w:noProof/>
          <w:lang w:eastAsia="ru-RU"/>
        </w:rPr>
        <w:drawing>
          <wp:inline distT="0" distB="0" distL="0" distR="0" wp14:anchorId="07FAB4AC" wp14:editId="7724FCA5">
            <wp:extent cx="5940425" cy="4752217"/>
            <wp:effectExtent l="0" t="0" r="317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CDA" w:rsidRPr="00836804" w:rsidRDefault="00131CDA" w:rsidP="00131CDA">
      <w:pPr>
        <w:tabs>
          <w:tab w:val="left" w:pos="8835"/>
        </w:tabs>
        <w:suppressAutoHyphens/>
        <w:ind w:right="-57" w:firstLine="708"/>
        <w:jc w:val="both"/>
        <w:rPr>
          <w:b/>
          <w:bCs/>
          <w:snapToGrid w:val="0"/>
        </w:rPr>
      </w:pPr>
    </w:p>
    <w:p w:rsidR="00131CDA" w:rsidRDefault="00131CDA" w:rsidP="00131CDA">
      <w:pPr>
        <w:tabs>
          <w:tab w:val="left" w:pos="8835"/>
        </w:tabs>
        <w:suppressAutoHyphens/>
        <w:ind w:right="-57"/>
        <w:jc w:val="both"/>
        <w:rPr>
          <w:b/>
          <w:bCs/>
          <w:snapToGrid w:val="0"/>
        </w:rPr>
      </w:pPr>
    </w:p>
    <w:p w:rsidR="00131CDA" w:rsidRDefault="00131CDA" w:rsidP="00131CDA">
      <w:pPr>
        <w:tabs>
          <w:tab w:val="left" w:pos="8835"/>
        </w:tabs>
        <w:suppressAutoHyphens/>
        <w:ind w:right="-57" w:firstLine="708"/>
        <w:jc w:val="both"/>
        <w:rPr>
          <w:b/>
          <w:bCs/>
          <w:snapToGrid w:val="0"/>
        </w:rPr>
      </w:pPr>
    </w:p>
    <w:p w:rsidR="00131CDA" w:rsidRDefault="00131CDA" w:rsidP="00131CDA">
      <w:pPr>
        <w:tabs>
          <w:tab w:val="left" w:pos="8835"/>
        </w:tabs>
        <w:suppressAutoHyphens/>
        <w:ind w:right="-57" w:firstLine="708"/>
        <w:jc w:val="both"/>
        <w:rPr>
          <w:b/>
          <w:bCs/>
          <w:snapToGrid w:val="0"/>
        </w:rPr>
      </w:pPr>
    </w:p>
    <w:p w:rsidR="00131CDA" w:rsidRDefault="00131CDA" w:rsidP="00131CDA">
      <w:pPr>
        <w:tabs>
          <w:tab w:val="left" w:pos="8835"/>
        </w:tabs>
        <w:suppressAutoHyphens/>
        <w:ind w:right="-57" w:firstLine="708"/>
        <w:jc w:val="both"/>
        <w:rPr>
          <w:b/>
          <w:bCs/>
          <w:snapToGrid w:val="0"/>
        </w:rPr>
      </w:pPr>
    </w:p>
    <w:p w:rsidR="00131CDA" w:rsidRDefault="00131CDA" w:rsidP="00131CDA">
      <w:pPr>
        <w:tabs>
          <w:tab w:val="left" w:pos="8835"/>
        </w:tabs>
        <w:suppressAutoHyphens/>
        <w:ind w:right="-57"/>
        <w:jc w:val="both"/>
        <w:rPr>
          <w:b/>
          <w:bCs/>
          <w:snapToGrid w:val="0"/>
        </w:rPr>
      </w:pPr>
    </w:p>
    <w:p w:rsidR="00AA4C91" w:rsidRDefault="00AA4C91" w:rsidP="00131CDA">
      <w:pPr>
        <w:tabs>
          <w:tab w:val="left" w:pos="8835"/>
        </w:tabs>
        <w:suppressAutoHyphens/>
        <w:ind w:right="-57" w:firstLine="708"/>
        <w:jc w:val="right"/>
        <w:rPr>
          <w:b/>
          <w:i/>
        </w:rPr>
      </w:pPr>
    </w:p>
    <w:p w:rsidR="00131CDA" w:rsidRPr="00903CEA" w:rsidRDefault="00131CDA" w:rsidP="00131CDA">
      <w:pPr>
        <w:tabs>
          <w:tab w:val="left" w:pos="8835"/>
        </w:tabs>
        <w:suppressAutoHyphens/>
        <w:ind w:right="-57"/>
        <w:jc w:val="both"/>
        <w:rPr>
          <w:b/>
          <w:bCs/>
          <w:snapToGrid w:val="0"/>
          <w:lang w:val="en-US"/>
        </w:rPr>
      </w:pPr>
    </w:p>
    <w:sectPr w:rsidR="00131CDA" w:rsidRPr="00903CEA" w:rsidSect="00550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67" w:rsidRDefault="00497D67" w:rsidP="005235F1">
      <w:pPr>
        <w:spacing w:after="0" w:line="240" w:lineRule="auto"/>
      </w:pPr>
      <w:r>
        <w:separator/>
      </w:r>
    </w:p>
  </w:endnote>
  <w:endnote w:type="continuationSeparator" w:id="0">
    <w:p w:rsidR="00497D67" w:rsidRDefault="00497D67" w:rsidP="0052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67" w:rsidRDefault="00497D67" w:rsidP="005235F1">
      <w:pPr>
        <w:spacing w:after="0" w:line="240" w:lineRule="auto"/>
      </w:pPr>
      <w:r>
        <w:separator/>
      </w:r>
    </w:p>
  </w:footnote>
  <w:footnote w:type="continuationSeparator" w:id="0">
    <w:p w:rsidR="00497D67" w:rsidRDefault="00497D67" w:rsidP="00523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9E3B8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DA"/>
    <w:rsid w:val="000048DC"/>
    <w:rsid w:val="00007597"/>
    <w:rsid w:val="000E28CE"/>
    <w:rsid w:val="00131CDA"/>
    <w:rsid w:val="00265C1D"/>
    <w:rsid w:val="00270BC2"/>
    <w:rsid w:val="002E1A4F"/>
    <w:rsid w:val="00497D67"/>
    <w:rsid w:val="00520F83"/>
    <w:rsid w:val="005235F1"/>
    <w:rsid w:val="0055031B"/>
    <w:rsid w:val="00587F68"/>
    <w:rsid w:val="005F11C4"/>
    <w:rsid w:val="0061737C"/>
    <w:rsid w:val="00640555"/>
    <w:rsid w:val="00673AB9"/>
    <w:rsid w:val="007A0A8D"/>
    <w:rsid w:val="007E2BA7"/>
    <w:rsid w:val="00872598"/>
    <w:rsid w:val="008D64A4"/>
    <w:rsid w:val="00903CEA"/>
    <w:rsid w:val="009615F0"/>
    <w:rsid w:val="009A5286"/>
    <w:rsid w:val="009C19D3"/>
    <w:rsid w:val="00A91995"/>
    <w:rsid w:val="00A9543C"/>
    <w:rsid w:val="00AA4C91"/>
    <w:rsid w:val="00AF703D"/>
    <w:rsid w:val="00B121FB"/>
    <w:rsid w:val="00B64F36"/>
    <w:rsid w:val="00BE6C74"/>
    <w:rsid w:val="00C7651B"/>
    <w:rsid w:val="00D279EE"/>
    <w:rsid w:val="00D60113"/>
    <w:rsid w:val="00D9437E"/>
    <w:rsid w:val="00E573CB"/>
    <w:rsid w:val="00ED0E51"/>
    <w:rsid w:val="00ED2C12"/>
    <w:rsid w:val="00EE72D4"/>
    <w:rsid w:val="00F75C22"/>
    <w:rsid w:val="00F80A6B"/>
    <w:rsid w:val="00F818E5"/>
    <w:rsid w:val="00F86BF9"/>
    <w:rsid w:val="00FC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paragraph" w:customStyle="1" w:styleId="Style1">
    <w:name w:val="Style1"/>
    <w:basedOn w:val="a"/>
    <w:uiPriority w:val="99"/>
    <w:rsid w:val="00131CDA"/>
    <w:pPr>
      <w:widowControl w:val="0"/>
      <w:autoSpaceDE w:val="0"/>
      <w:autoSpaceDN w:val="0"/>
      <w:adjustRightInd w:val="0"/>
      <w:spacing w:after="0" w:line="64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31CDA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31CDA"/>
    <w:pPr>
      <w:widowControl w:val="0"/>
      <w:autoSpaceDE w:val="0"/>
      <w:autoSpaceDN w:val="0"/>
      <w:adjustRightInd w:val="0"/>
      <w:spacing w:after="0" w:line="36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31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31CDA"/>
    <w:pPr>
      <w:widowControl w:val="0"/>
      <w:autoSpaceDE w:val="0"/>
      <w:autoSpaceDN w:val="0"/>
      <w:adjustRightInd w:val="0"/>
      <w:spacing w:after="0" w:line="324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7">
    <w:name w:val="Font Style127"/>
    <w:basedOn w:val="a0"/>
    <w:uiPriority w:val="99"/>
    <w:rsid w:val="00131CDA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28">
    <w:name w:val="Font Style128"/>
    <w:basedOn w:val="a0"/>
    <w:uiPriority w:val="99"/>
    <w:rsid w:val="00131CDA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129">
    <w:name w:val="Font Style129"/>
    <w:basedOn w:val="a0"/>
    <w:uiPriority w:val="99"/>
    <w:rsid w:val="00131CDA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0">
    <w:name w:val="Font Style130"/>
    <w:basedOn w:val="a0"/>
    <w:uiPriority w:val="99"/>
    <w:rsid w:val="00131CD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31">
    <w:name w:val="Font Style131"/>
    <w:basedOn w:val="a0"/>
    <w:uiPriority w:val="99"/>
    <w:rsid w:val="00131CDA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22">
    <w:name w:val="Style22"/>
    <w:basedOn w:val="a"/>
    <w:uiPriority w:val="99"/>
    <w:rsid w:val="00131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5">
    <w:name w:val="Font Style135"/>
    <w:basedOn w:val="a0"/>
    <w:uiPriority w:val="99"/>
    <w:rsid w:val="00131CDA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F81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paragraph" w:customStyle="1" w:styleId="Style1">
    <w:name w:val="Style1"/>
    <w:basedOn w:val="a"/>
    <w:uiPriority w:val="99"/>
    <w:rsid w:val="00131CDA"/>
    <w:pPr>
      <w:widowControl w:val="0"/>
      <w:autoSpaceDE w:val="0"/>
      <w:autoSpaceDN w:val="0"/>
      <w:adjustRightInd w:val="0"/>
      <w:spacing w:after="0" w:line="64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31CDA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31CDA"/>
    <w:pPr>
      <w:widowControl w:val="0"/>
      <w:autoSpaceDE w:val="0"/>
      <w:autoSpaceDN w:val="0"/>
      <w:adjustRightInd w:val="0"/>
      <w:spacing w:after="0" w:line="36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31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31CDA"/>
    <w:pPr>
      <w:widowControl w:val="0"/>
      <w:autoSpaceDE w:val="0"/>
      <w:autoSpaceDN w:val="0"/>
      <w:adjustRightInd w:val="0"/>
      <w:spacing w:after="0" w:line="324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7">
    <w:name w:val="Font Style127"/>
    <w:basedOn w:val="a0"/>
    <w:uiPriority w:val="99"/>
    <w:rsid w:val="00131CDA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28">
    <w:name w:val="Font Style128"/>
    <w:basedOn w:val="a0"/>
    <w:uiPriority w:val="99"/>
    <w:rsid w:val="00131CDA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129">
    <w:name w:val="Font Style129"/>
    <w:basedOn w:val="a0"/>
    <w:uiPriority w:val="99"/>
    <w:rsid w:val="00131CDA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0">
    <w:name w:val="Font Style130"/>
    <w:basedOn w:val="a0"/>
    <w:uiPriority w:val="99"/>
    <w:rsid w:val="00131CD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31">
    <w:name w:val="Font Style131"/>
    <w:basedOn w:val="a0"/>
    <w:uiPriority w:val="99"/>
    <w:rsid w:val="00131CDA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22">
    <w:name w:val="Style22"/>
    <w:basedOn w:val="a"/>
    <w:uiPriority w:val="99"/>
    <w:rsid w:val="00131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5">
    <w:name w:val="Font Style135"/>
    <w:basedOn w:val="a0"/>
    <w:uiPriority w:val="99"/>
    <w:rsid w:val="00131CDA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F81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Ermolaev\Documents\&#1041;&#1083;&#1072;&#1085;&#1082;&#1080;\&#1086;&#1073;&#1097;&#1080;&#1081;_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4B39A-DF62-4BC4-9704-C443282F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общий_бланк</Template>
  <TotalTime>39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Ermolaev, Sergey A.</dc:creator>
  <cp:lastModifiedBy>Staff</cp:lastModifiedBy>
  <cp:revision>7</cp:revision>
  <cp:lastPrinted>2014-05-12T08:47:00Z</cp:lastPrinted>
  <dcterms:created xsi:type="dcterms:W3CDTF">2019-02-18T13:24:00Z</dcterms:created>
  <dcterms:modified xsi:type="dcterms:W3CDTF">2021-09-23T08:47:00Z</dcterms:modified>
</cp:coreProperties>
</file>